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体育总局 教育部关于印发深化体教融合 促进青少年健康发展意见的通知</w:t>
      </w:r>
      <w:r>
        <w:rPr>
          <w:rFonts w:hint="eastAsia" w:ascii="宋体" w:hAnsi="宋体" w:eastAsia="宋体" w:cs="宋体"/>
          <w:b/>
          <w:bCs/>
          <w:i w:val="0"/>
          <w:iCs w:val="0"/>
          <w:caps w:val="0"/>
          <w:color w:val="333333"/>
          <w:spacing w:val="0"/>
          <w:sz w:val="36"/>
          <w:szCs w:val="36"/>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体发〔2020〕1号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各省、自治区、直辖市人民政府，新疆生产建设兵团，国务院有关部委、有关直属机构：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《关于深化体教融合　促进青少年健康发展的意见》已经中央全面深化改革委员会第十三次会议审议通过。经国务院同意，现印发给你们，请结合实际认真贯彻执行。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体育总局 教育部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2020年8月31日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关于深化体教融</w:t>
      </w:r>
      <w:bookmarkStart w:id="0" w:name="_GoBack"/>
      <w:bookmarkEnd w:id="0"/>
      <w:r>
        <w:rPr>
          <w:rFonts w:hint="eastAsia" w:ascii="宋体" w:hAnsi="宋体" w:eastAsia="宋体" w:cs="宋体"/>
          <w:b/>
          <w:bCs/>
          <w:i w:val="0"/>
          <w:iCs w:val="0"/>
          <w:caps w:val="0"/>
          <w:color w:val="333333"/>
          <w:spacing w:val="0"/>
          <w:sz w:val="36"/>
          <w:szCs w:val="36"/>
          <w:bdr w:val="none" w:color="auto" w:sz="0" w:space="0"/>
          <w:shd w:val="clear" w:fill="FFFFFF"/>
        </w:rPr>
        <w:t>合 促进青少年健康发展的意见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贯彻落实习近平总书记关于体育强国建设的重要指示和全国教育大会精神，充分发挥党委领导和政府主导作用，深化具有中国特色体教融合发展，推动青少年文化学习和体育锻炼协调发展，促进青少年健康成长、锤炼意志、健全人格，培养德智体美劳全面发展的社会主义建设者和接班人，经国务院同意，现根据“一体化设计、一体化推进”原则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一、加强学校体育工作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（一）树立健康第一的教育理念，面向全体学生，开齐开足体育课，帮助学生在体育锻炼中享受乐趣、增强体质、健全人格、锤炼意志，实现文明其精神、野蛮其体魄。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开展丰富多彩的课余训练、竞赛活动，扩大校内、校际体育比赛覆盖面和参与度，组织冬夏令营等选拔性竞赛活动。通过政府购买服务等形式支持社会力量进入学校，丰富学校体育活动，加强青少年学生军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大中小学校在广泛开展校内竞赛活动基础上建设学校代表队，参加区域内乃至全国联赛。对开展情况优异的学校，教育部门会同体育部门在教师、教练员培训等方面予以适当激励。鼓励建设高水平运动队的高校全面建立足球、篮球、排球等集体球类项目队伍，鼓励中学建立足球、篮球、排球学校代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（四）支持大中小学校成立青少年体育俱乐部，制定体育教师在课外辅导和组织竞赛活动中的课时和工作量计算等补贴政策。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健全学校体育相关法律体系，修订《学校体育工作条例》。教育部、体育总局共同制定学校体育标准。教育部门要会同体育、卫生健康部门加强对学校体育教学、课余训练、竞赛、学生体质健康监测的评估、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（六）将体育科目纳入初、高中学业水平考试范围，纳入中考计分科目，科学确定并逐步提高分值，启动体育素养在高校招生中的使用研究。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加快体育高等院校建设，丰富完善体育教育体系建设。加强体育基础理论研究，发挥其在项目开展、科研训练、人才培养等方面的智库作用。体育高等院校、有体育单独招生的普通高等学校加大培养高水平教练员、裁判员力度。建设体育职业学院，加强相关专业建设，遴选建设有关职业技能等级证书，培养中小学校青训教练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（八）在体育高等院校建立足球、篮球、排球学院，探索在专科、本科层次设置独立的足球、篮球、排球学院。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二、完善青少年体育赛事体系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（九）义务教育、高中和大学阶段学生体育赛事由教育、体育部门共同组织，拟定赛事计划，统一注册资格。职业化的青少年体育赛事由各单项协会主办、教育部学生体协配合。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教育、体育部门整合学校比赛、U系列比赛等各级各类青少年体育赛事，建立分学段（小学、初中、高中、大学）、跨区域（县、市、省、国家）的四级青少年体育赛事体系，利用课余时间组织校内比赛、周末组织校际比赛、假期组织跨区域及全国性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（十一）合并全国青年运动会和全国学生运动会，改称全国学生（青年）运动会，由教育部牵头、体育总局配合，组别设置、组织实施、赛制安排等具体事宜由组委会研究确定。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（十二）加快推动体育行业协会与行政机关脱钩，充分发挥单项协会的专业性、权威性，教育部学生体协积极配合，以足球、篮球、排球、冰雪等运动项目为引领，并根据项目特点和改革进展情况积极推进。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（十三）教育、体育部门为在校学生的运动水平等级认证制定统一标准并共同评定。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对参加世界大学生运动会、世界中学生运动会、世界单项学生赛事、全国运动会、全国学生（青年）运动会、全国单项锦标赛田径、游泳、射击等项目运动员的成绩纳入体育、教育部门双方奖励评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三、加强体育传统特色学校和高校高水平运动队建设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五）按照“一校一品”“一校多品”的学校体育模式，整合原体育传统项目学校和体育特色学校，由教育、体育部门联合评定体育传统特色学校。教育、体育部门共同完善体育传统特色学校的竞赛、师资培训等工作。教育部门支持优秀体育传统特色学校建立高水平运动队，给予相应政策支撑。体育部门对青少年各类集训活动进行开放，接纳在校学生在课余时间参加，推动社会公共体育场馆免费或低收费向学生开放，促进学校体育水平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（十六）充分利用冬夏令营活动，以体育传统特色学校为主要对象，实施体育项目技能培训，并组织力量提供专业体育训练和指导，提高体育传统特色学校运动水平。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（十七）教育、体育部门每两年对体育传统特色学校发展情况进行评估，制定相应工作计划。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八）教育、体育部门联合建设高校高水平运动队，进一步规范项目布局、招生规模、入学考试、考核评价等。鼓励高校积极申报设立高水平运动队，合理规划高水平运动队招生项目覆盖面，加大对高水平运动队的招生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（十九）教育部门要完善加强高校高水平运动员文化教育相关政策，通过学分制、延长学制、个性化授课、补课等方式，在不降低学业标准要求、确保教育教学质量的前提下，为优秀运动员完成学业创造条件。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体育、教育部门推进国家队、省队建设改革与高校高水平运动队建设相衔接，在高水平运动队训练、竞赛、保障等方面给予大力支持，并将其纳入竞技体育后备人才培养序列。按照公开公平公正的程序选拔一定比例的优秀运动员、运动队进入省队、国家队，由其代表国家承担相应国际比赛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四、深化体校改革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一）推进各级各类体校改革，在突出体校专业特色和体育后备人才培养任务的同时，推动建立青少年体育训练中心，配备复合型教练员保障团队，以适当形式与当地中小学校合作，为其提供场地设施、教学服务、师资力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二）继续贯彻落实《关于进一步加强运动员文化教育和运动员保障工作的指导意见》，将体校义务教育适龄学生的文化教育全部纳入国民教育体系，配齐配足配优文化课教师，加强教育教学管理。鼓励体校与中小学校加强合作，为青少年运动员提供更好教育资源，创造更好的教育条件，不断提高其文化教育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（二十三）确保体校教师在职称评定、继续教育等方面相应享受与当地普通中小学校或中等职业学校教师同等待遇，合理保障工资薪酬。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（二十四）鼓励体校教练员参与体育课教学和课外体育活动，为学生提供专项运动技能培训服务，并按规定领取报酬。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五、规范社会体育组织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五）鼓励青少年体育俱乐部发展，建立衔接有序的社会体育俱乐部竞赛、训练和培训体系，落实相关税收政策，在场地等方面提供政策支持。教育部、体育总局共同制定社会体育俱乐部进入校园的准入标准，由学校自主选择合作俱乐部。同时要加强事中事后监管，改善营商环境，激发市场活力，避免因联合认定俱乐部而可能出现变相行政审批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（二十六）支持社会体育组织为学校体育活动提供指导，普及体育运动技能。有条件的地方，可以通过政府向社会体育组织购买服务的方式，为缺少体育师资的中小学校提供体育教学和教练服务。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六、大力培养体育教师和教练员队伍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七）落实《学校体育美育兼职教师管理办法》，制定优秀退役运动员进校园担任体育教师和教练员制度，制定体校等体育系统教师、教练员到中小学校任教制度和中小学校文化课教师到体校任教制度。畅通优秀退役运动员、教练员进入学校兼任、担任体育教师的渠道，探索先入职后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（二十八）选派优秀体育教师参加各种体育运动项目技能培训，增强体育教学和课余训练能力。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（二十九）制定在大中小学校设立专兼职教练员岗位制度，明确教练员职称评定、职业发展空间等。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七、强化政策保障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（三十）研究制定有体育特长学生的评价、升学保障等政策，探索灵活学籍等制度，采取综合措施为有体育特长学生创造发展空间，为愿意成为专业运动员的学生提供升学通道，解除后顾之忧。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（三十一）鼓励各地在体育传统特色学校的基础上建立健全“一条龙”人才体系，由小学、初中、高中组成对口升学单位，开展相同项目体育训练，解决体育人才升学断档问题。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二）加强场地设施共享利用，鼓励存量土地和房屋、绿化用地、地下空间、建筑屋顶等兼容建设场地设施。支持场地设施向青少年免费或低收费开放，将开展青少年体育情况纳入大型体育场馆综合评价体系。鼓励利用场地设施创建或引入社会体育组织，提供更多公益性体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（三十三）严格规范青少年运动员培训、参赛和流动，加强运动员代理人从业管理，坚决执行培训补偿政策，切实保障“谁培养谁受益”。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（三十四）加大对青少年体育赛事、活动的宣传转播力度，营造全社会关注、重视青少年体育的良好氛围。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八、加强组织实施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五）成立由国务院办公厅、教育部、体育总局牵头，中央宣传部、发展改革委、民政部、财政部、人力资源社会保障部、自然资源部、住房城乡建设部、卫生健康委、税务总局、市场监管总局、银保监会、共青团中央等部门参与的青少年体育工作部际联席会议制度，原则上每半年召开一次，研究解决存在的问题，重大事项按程序报国务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（三十六）压实地方责任。通过统筹资源、加强考核等政策引导，充分调动地方积极性。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（三十七）建立联合督导机制，对体教融合中涉及全民健身、竞技体育的相关政策执行情况要定期评估，对执行不力的要严肃追责。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87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2021-04-23T03:12:24Z</dcterms:created>
  <dc:creator>qh</dc:creator>
  <cp:lastModifiedBy>qh</cp:lastModifiedBy>
  <dcterms:modified xsi:type="dcterms:W3CDTF">2021-04-23T03:12:56Z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00828324BC2244409EBFCB09A1915CE1</vt:lpwstr>
  </property>
</Properties>
</file>